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0" w:line="308.5714285714286" w:lineRule="auto"/>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2">
      <w:pPr>
        <w:spacing w:after="0" w:before="0" w:line="308.5714285714286" w:lineRule="auto"/>
        <w:jc w:val="center"/>
        <w:rPr>
          <w:rFonts w:ascii="Montserrat" w:cs="Montserrat" w:eastAsia="Montserrat" w:hAnsi="Montserrat"/>
          <w:b w:val="1"/>
          <w:sz w:val="28"/>
          <w:szCs w:val="28"/>
          <w:highlight w:val="white"/>
        </w:rPr>
      </w:pPr>
      <w:r w:rsidDel="00000000" w:rsidR="00000000" w:rsidRPr="00000000">
        <w:rPr>
          <w:rFonts w:ascii="Montserrat" w:cs="Montserrat" w:eastAsia="Montserrat" w:hAnsi="Montserrat"/>
          <w:b w:val="1"/>
          <w:sz w:val="28"/>
          <w:szCs w:val="28"/>
          <w:highlight w:val="white"/>
          <w:rtl w:val="0"/>
        </w:rPr>
        <w:t xml:space="preserve">AL GRITO DE LA MODA Y DE LA INDEPENDENCIA </w:t>
      </w:r>
    </w:p>
    <w:p w:rsidR="00000000" w:rsidDel="00000000" w:rsidP="00000000" w:rsidRDefault="00000000" w:rsidRPr="00000000" w14:paraId="00000003">
      <w:pPr>
        <w:spacing w:after="0" w:before="0" w:line="308.5714285714286" w:lineRule="auto"/>
        <w:jc w:val="center"/>
        <w:rPr>
          <w:rFonts w:ascii="Montserrat" w:cs="Montserrat" w:eastAsia="Montserrat" w:hAnsi="Montserrat"/>
          <w:b w:val="1"/>
          <w:sz w:val="28"/>
          <w:szCs w:val="28"/>
          <w:highlight w:val="white"/>
        </w:rPr>
      </w:pPr>
      <w:r w:rsidDel="00000000" w:rsidR="00000000" w:rsidRPr="00000000">
        <w:rPr>
          <w:rtl w:val="0"/>
        </w:rPr>
      </w:r>
    </w:p>
    <w:p w:rsidR="00000000" w:rsidDel="00000000" w:rsidP="00000000" w:rsidRDefault="00000000" w:rsidRPr="00000000" w14:paraId="00000004">
      <w:pPr>
        <w:spacing w:after="0" w:before="0" w:line="308.5714285714286" w:lineRule="auto"/>
        <w:jc w:val="both"/>
        <w:rPr>
          <w:rFonts w:ascii="Montserrat" w:cs="Montserrat" w:eastAsia="Montserrat" w:hAnsi="Montserrat"/>
          <w:highlight w:val="white"/>
        </w:rPr>
      </w:pPr>
      <w:r w:rsidDel="00000000" w:rsidR="00000000" w:rsidRPr="00000000">
        <w:rPr>
          <w:rFonts w:ascii="Montserrat" w:cs="Montserrat" w:eastAsia="Montserrat" w:hAnsi="Montserrat"/>
          <w:b w:val="1"/>
          <w:highlight w:val="white"/>
          <w:rtl w:val="0"/>
        </w:rPr>
        <w:t xml:space="preserve">Ciudad de México, a </w:t>
      </w:r>
      <w:r w:rsidDel="00000000" w:rsidR="00000000" w:rsidRPr="00000000">
        <w:rPr>
          <w:rFonts w:ascii="Montserrat" w:cs="Montserrat" w:eastAsia="Montserrat" w:hAnsi="Montserrat"/>
          <w:b w:val="1"/>
          <w:rtl w:val="0"/>
        </w:rPr>
        <w:t xml:space="preserve">14 </w:t>
      </w:r>
      <w:r w:rsidDel="00000000" w:rsidR="00000000" w:rsidRPr="00000000">
        <w:rPr>
          <w:rFonts w:ascii="Montserrat" w:cs="Montserrat" w:eastAsia="Montserrat" w:hAnsi="Montserrat"/>
          <w:b w:val="1"/>
          <w:highlight w:val="white"/>
          <w:rtl w:val="0"/>
        </w:rPr>
        <w:t xml:space="preserve">de septiembre de 2020.-</w:t>
      </w:r>
      <w:r w:rsidDel="00000000" w:rsidR="00000000" w:rsidRPr="00000000">
        <w:rPr>
          <w:rFonts w:ascii="Montserrat" w:cs="Montserrat" w:eastAsia="Montserrat" w:hAnsi="Montserrat"/>
          <w:highlight w:val="white"/>
          <w:rtl w:val="0"/>
        </w:rPr>
        <w:t xml:space="preserve"> Septiembre es el mes de México, 30 días en los que resalta lo mejor de nuestro país y su cultura: su historia, gastronomía y, principalmente, tres tonos que nos recuerdan que somos mexicanos y que podemos decirlo con orgullo con cualquier prenda verde, blanca o roja. </w:t>
      </w:r>
    </w:p>
    <w:p w:rsidR="00000000" w:rsidDel="00000000" w:rsidP="00000000" w:rsidRDefault="00000000" w:rsidRPr="00000000" w14:paraId="00000005">
      <w:pPr>
        <w:spacing w:after="0" w:before="0" w:line="308.5714285714286" w:lineRule="auto"/>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6">
      <w:pPr>
        <w:spacing w:after="0" w:before="0" w:line="308.5714285714286"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Sin embargo, además de usar estos colores con orgullo, también podemos portarlos con estilo. Farfetch te comparte el secreto para brillar en esta fiesta: descubrir qué tono va mejor con cada momento del día y con qué otros colores:</w:t>
      </w:r>
    </w:p>
    <w:p w:rsidR="00000000" w:rsidDel="00000000" w:rsidP="00000000" w:rsidRDefault="00000000" w:rsidRPr="00000000" w14:paraId="00000007">
      <w:pPr>
        <w:spacing w:after="0" w:before="0" w:line="308.5714285714286" w:lineRule="auto"/>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8">
      <w:pPr>
        <w:spacing w:after="0" w:before="0" w:line="308.5714285714286" w:lineRule="auto"/>
        <w:ind w:left="0" w:firstLine="0"/>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ROJO : mañana y mediodía</w:t>
      </w:r>
    </w:p>
    <w:p w:rsidR="00000000" w:rsidDel="00000000" w:rsidP="00000000" w:rsidRDefault="00000000" w:rsidRPr="00000000" w14:paraId="00000009">
      <w:pPr>
        <w:spacing w:after="0" w:before="0" w:line="308.5714285714286" w:lineRule="auto"/>
        <w:ind w:left="0" w:firstLine="0"/>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Colores para combinar: mezclilla, otras tonalidades de rojo y colores brillantes como el rosa y azul</w:t>
      </w:r>
    </w:p>
    <w:p w:rsidR="00000000" w:rsidDel="00000000" w:rsidP="00000000" w:rsidRDefault="00000000" w:rsidRPr="00000000" w14:paraId="0000000A">
      <w:pPr>
        <w:spacing w:after="0" w:before="0" w:line="308.5714285714286" w:lineRule="auto"/>
        <w:ind w:left="0" w:firstLine="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Es el momento de desayunos mexicanos y preparativos, la parte en la que podemos elegir las piezas y accesorios que nos acompañarán durante todo el día o que podremos cambiar o variar más adelante. Para comenzar un día siempre es recomendable hacerlo con tonos vivos, y el más vivo de la gama tricolor es el rojo. Al ser un color primario, es importante elegir una prenda que nos sirva como base para que se complemente con otras más. </w:t>
      </w:r>
    </w:p>
    <w:p w:rsidR="00000000" w:rsidDel="00000000" w:rsidP="00000000" w:rsidRDefault="00000000" w:rsidRPr="00000000" w14:paraId="0000000B">
      <w:pPr>
        <w:spacing w:after="0" w:before="0" w:line="308.5714285714286" w:lineRule="auto"/>
        <w:ind w:left="0" w:firstLine="0"/>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C">
      <w:pPr>
        <w:spacing w:after="0" w:before="0" w:line="308.5714285714286" w:lineRule="auto"/>
        <w:ind w:left="0" w:firstLine="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Los jeans Balmain y una blusa con detalles en rojo, por ejemplo, son perfectos para hacer variaciones en tu outfit durante el día. Pero si el rojo no va mucho contigo o no estás acostumbrada a tonalidades tan vivas, puedes elegir un accesorio de este color que simplemente aporte a tu combinación patriótica, como la bolsa Rockstud Valentino Garavani, perfecta para acompañarte durante todo el día. </w:t>
      </w:r>
    </w:p>
    <w:p w:rsidR="00000000" w:rsidDel="00000000" w:rsidP="00000000" w:rsidRDefault="00000000" w:rsidRPr="00000000" w14:paraId="0000000D">
      <w:pPr>
        <w:spacing w:after="0" w:before="0" w:line="308.5714285714286" w:lineRule="auto"/>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1" name="image9.png"/>
            <a:graphic>
              <a:graphicData uri="http://schemas.openxmlformats.org/drawingml/2006/picture">
                <pic:pic>
                  <pic:nvPicPr>
                    <pic:cNvPr id="0" name="image9.png"/>
                    <pic:cNvPicPr preferRelativeResize="0"/>
                  </pic:nvPicPr>
                  <pic:blipFill>
                    <a:blip r:embed="rId6"/>
                    <a:srcRect b="75" l="0" r="0" t="75"/>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7" name="image13.png"/>
            <a:graphic>
              <a:graphicData uri="http://schemas.openxmlformats.org/drawingml/2006/picture">
                <pic:pic>
                  <pic:nvPicPr>
                    <pic:cNvPr id="0" name="image13.png"/>
                    <pic:cNvPicPr preferRelativeResize="0"/>
                  </pic:nvPicPr>
                  <pic:blipFill>
                    <a:blip r:embed="rId7"/>
                    <a:srcRect b="75" l="0" r="0" t="75"/>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11" name="image7.png"/>
            <a:graphic>
              <a:graphicData uri="http://schemas.openxmlformats.org/drawingml/2006/picture">
                <pic:pic>
                  <pic:nvPicPr>
                    <pic:cNvPr id="0" name="image7.png"/>
                    <pic:cNvPicPr preferRelativeResize="0"/>
                  </pic:nvPicPr>
                  <pic:blipFill>
                    <a:blip r:embed="rId8"/>
                    <a:srcRect b="75" l="0" r="0" t="75"/>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10" name="image6.png"/>
            <a:graphic>
              <a:graphicData uri="http://schemas.openxmlformats.org/drawingml/2006/picture">
                <pic:pic>
                  <pic:nvPicPr>
                    <pic:cNvPr id="0" name="image6.png"/>
                    <pic:cNvPicPr preferRelativeResize="0"/>
                  </pic:nvPicPr>
                  <pic:blipFill>
                    <a:blip r:embed="rId9"/>
                    <a:srcRect b="75" l="0" r="0" t="75"/>
                    <a:stretch>
                      <a:fillRect/>
                    </a:stretch>
                  </pic:blipFill>
                  <pic:spPr>
                    <a:xfrm>
                      <a:off x="0" y="0"/>
                      <a:ext cx="1433513" cy="1883242"/>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after="0" w:before="0" w:line="308.5714285714286" w:lineRule="auto"/>
        <w:ind w:left="0" w:firstLine="0"/>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F">
      <w:pPr>
        <w:spacing w:after="0" w:before="0" w:line="308.5714285714286" w:lineRule="auto"/>
        <w:ind w:left="0" w:firstLine="0"/>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VERDE: tarde </w:t>
      </w:r>
    </w:p>
    <w:p w:rsidR="00000000" w:rsidDel="00000000" w:rsidP="00000000" w:rsidRDefault="00000000" w:rsidRPr="00000000" w14:paraId="00000010">
      <w:pPr>
        <w:spacing w:after="0" w:before="0" w:line="308.5714285714286" w:lineRule="auto"/>
        <w:ind w:left="0" w:firstLine="0"/>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Colores para combinar: dorado, plateado, negro, burdeos. </w:t>
      </w:r>
    </w:p>
    <w:p w:rsidR="00000000" w:rsidDel="00000000" w:rsidP="00000000" w:rsidRDefault="00000000" w:rsidRPr="00000000" w14:paraId="00000011">
      <w:pPr>
        <w:spacing w:after="0" w:before="0" w:line="308.5714285714286" w:lineRule="auto"/>
        <w:ind w:left="0" w:firstLine="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El clima de septiembre siempre es algo imprevisible. Puedes tener una mañana soleada y, a las pocas horas, una lluvia estrepitosa. Lo mejor es elegir una prenda más cómoda y acogedora para la tarde. En Farfetch puedes encontrar pantalones en diferentes tonalidades de verde que se ajusten a tu gusto: Los pantalones utility R13 están pensados para sortear cualquier charco entre la reunión en el restaurante mexicano y tú, además de combinar a la perfección con otras prendas de estilo urbano o de corte más elegante, tan versátiles como el verde, que si se combina bien, puede hacerte resaltar más de lo que crees.</w:t>
      </w:r>
    </w:p>
    <w:p w:rsidR="00000000" w:rsidDel="00000000" w:rsidP="00000000" w:rsidRDefault="00000000" w:rsidRPr="00000000" w14:paraId="00000012">
      <w:pPr>
        <w:spacing w:after="0" w:before="0" w:line="308.5714285714286" w:lineRule="auto"/>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6" name="image11.png"/>
            <a:graphic>
              <a:graphicData uri="http://schemas.openxmlformats.org/drawingml/2006/picture">
                <pic:pic>
                  <pic:nvPicPr>
                    <pic:cNvPr id="0" name="image11.png"/>
                    <pic:cNvPicPr preferRelativeResize="0"/>
                  </pic:nvPicPr>
                  <pic:blipFill>
                    <a:blip r:embed="rId10"/>
                    <a:srcRect b="75" l="0" r="0" t="75"/>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8" name="image10.png"/>
            <a:graphic>
              <a:graphicData uri="http://schemas.openxmlformats.org/drawingml/2006/picture">
                <pic:pic>
                  <pic:nvPicPr>
                    <pic:cNvPr id="0" name="image10.png"/>
                    <pic:cNvPicPr preferRelativeResize="0"/>
                  </pic:nvPicPr>
                  <pic:blipFill>
                    <a:blip r:embed="rId11"/>
                    <a:srcRect b="75" l="0" r="0" t="75"/>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2" name="image3.png"/>
            <a:graphic>
              <a:graphicData uri="http://schemas.openxmlformats.org/drawingml/2006/picture">
                <pic:pic>
                  <pic:nvPicPr>
                    <pic:cNvPr id="0" name="image3.png"/>
                    <pic:cNvPicPr preferRelativeResize="0"/>
                  </pic:nvPicPr>
                  <pic:blipFill>
                    <a:blip r:embed="rId12"/>
                    <a:srcRect b="75" l="0" r="0" t="75"/>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9" name="image8.png"/>
            <a:graphic>
              <a:graphicData uri="http://schemas.openxmlformats.org/drawingml/2006/picture">
                <pic:pic>
                  <pic:nvPicPr>
                    <pic:cNvPr id="0" name="image8.png"/>
                    <pic:cNvPicPr preferRelativeResize="0"/>
                  </pic:nvPicPr>
                  <pic:blipFill>
                    <a:blip r:embed="rId13"/>
                    <a:srcRect b="75" l="0" r="0" t="75"/>
                    <a:stretch>
                      <a:fillRect/>
                    </a:stretch>
                  </pic:blipFill>
                  <pic:spPr>
                    <a:xfrm>
                      <a:off x="0" y="0"/>
                      <a:ext cx="1433513" cy="1883242"/>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after="0" w:before="0" w:line="308.5714285714286" w:lineRule="auto"/>
        <w:ind w:left="0" w:firstLine="0"/>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4">
      <w:pPr>
        <w:spacing w:after="0" w:before="0" w:line="308.5714285714286" w:lineRule="auto"/>
        <w:ind w:left="0" w:firstLine="0"/>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Blanco: noche</w:t>
      </w:r>
    </w:p>
    <w:p w:rsidR="00000000" w:rsidDel="00000000" w:rsidP="00000000" w:rsidRDefault="00000000" w:rsidRPr="00000000" w14:paraId="00000015">
      <w:pPr>
        <w:spacing w:after="0" w:before="0" w:line="308.5714285714286" w:lineRule="auto"/>
        <w:ind w:left="0" w:firstLine="0"/>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Colores para combinar: rojo y verde. </w:t>
      </w:r>
    </w:p>
    <w:p w:rsidR="00000000" w:rsidDel="00000000" w:rsidP="00000000" w:rsidRDefault="00000000" w:rsidRPr="00000000" w14:paraId="00000016">
      <w:pPr>
        <w:spacing w:after="0" w:before="0" w:line="308.5714285714286" w:lineRule="auto"/>
        <w:ind w:left="0" w:firstLine="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Llegó la hora de dar el grito, de celebrar una de las efemérides más importantes para cualquier mexicano. También es el momento de cerrar la noche con tu estilo favorito. El blanco es ideal para este momento del día ya que es un lienzo que puedes pintar con otras tonalidades, siempre buscando un equilibrio para que éstas no se superpongan a este color base. Si deseas irte por completo tricolor, lo recomendable es que el blanco sea el tono que impere. </w:t>
      </w:r>
    </w:p>
    <w:p w:rsidR="00000000" w:rsidDel="00000000" w:rsidP="00000000" w:rsidRDefault="00000000" w:rsidRPr="00000000" w14:paraId="00000017">
      <w:pPr>
        <w:spacing w:after="0" w:before="0" w:line="308.5714285714286" w:lineRule="auto"/>
        <w:ind w:left="0" w:firstLine="0"/>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8">
      <w:pPr>
        <w:spacing w:after="0" w:before="0" w:line="308.5714285714286" w:lineRule="auto"/>
        <w:ind w:left="0" w:firstLine="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La falda roja acampanada de tiro alto Christopher Kane, una camisa o zapatos blancos que destaquen tu look, y una bolsa más discreta en verde, pueden generar el equilibrio ideal para que no te sientas como una bandera andante. </w:t>
      </w:r>
    </w:p>
    <w:p w:rsidR="00000000" w:rsidDel="00000000" w:rsidP="00000000" w:rsidRDefault="00000000" w:rsidRPr="00000000" w14:paraId="00000019">
      <w:pPr>
        <w:spacing w:after="0" w:before="0" w:line="308.5714285714286" w:lineRule="auto"/>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A">
      <w:pPr>
        <w:spacing w:after="0" w:before="0" w:line="308.5714285714286" w:lineRule="auto"/>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4"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5" name="image4.png"/>
            <a:graphic>
              <a:graphicData uri="http://schemas.openxmlformats.org/drawingml/2006/picture">
                <pic:pic>
                  <pic:nvPicPr>
                    <pic:cNvPr id="0" name="image4.png"/>
                    <pic:cNvPicPr preferRelativeResize="0"/>
                  </pic:nvPicPr>
                  <pic:blipFill>
                    <a:blip r:embed="rId15"/>
                    <a:srcRect b="75" l="0" r="0" t="75"/>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13" name="image5.png"/>
            <a:graphic>
              <a:graphicData uri="http://schemas.openxmlformats.org/drawingml/2006/picture">
                <pic:pic>
                  <pic:nvPicPr>
                    <pic:cNvPr id="0" name="image5.png"/>
                    <pic:cNvPicPr preferRelativeResize="0"/>
                  </pic:nvPicPr>
                  <pic:blipFill>
                    <a:blip r:embed="rId16"/>
                    <a:srcRect b="75" l="0" r="0" t="75"/>
                    <a:stretch>
                      <a:fillRect/>
                    </a:stretch>
                  </pic:blipFill>
                  <pic:spPr>
                    <a:xfrm>
                      <a:off x="0" y="0"/>
                      <a:ext cx="1433513" cy="1883242"/>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33513" cy="1883242"/>
            <wp:effectExtent b="0" l="0" r="0" t="0"/>
            <wp:docPr id="3" name="image2.png"/>
            <a:graphic>
              <a:graphicData uri="http://schemas.openxmlformats.org/drawingml/2006/picture">
                <pic:pic>
                  <pic:nvPicPr>
                    <pic:cNvPr id="0" name="image2.png"/>
                    <pic:cNvPicPr preferRelativeResize="0"/>
                  </pic:nvPicPr>
                  <pic:blipFill>
                    <a:blip r:embed="rId17"/>
                    <a:srcRect b="75" l="0" r="0" t="75"/>
                    <a:stretch>
                      <a:fillRect/>
                    </a:stretch>
                  </pic:blipFill>
                  <pic:spPr>
                    <a:xfrm>
                      <a:off x="0" y="0"/>
                      <a:ext cx="1433513" cy="1883242"/>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pacing w:after="0" w:before="0" w:line="308.5714285714286" w:lineRule="auto"/>
        <w:ind w:left="0" w:firstLine="0"/>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C">
      <w:pPr>
        <w:spacing w:after="0" w:before="0" w:line="308.5714285714286" w:lineRule="auto"/>
        <w:ind w:left="0" w:firstLine="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En conclusión, el verde, blanco y rojo pueden servirte como tonos base para ese estilo patriótico que buscas: se pueden combinar con otros colores, mantener un equilibrio en los tonos de tus prendas y, por supuesto, evocar ese sentimiento patriótico que todos tenemos durante septiembre. Puedes encontrar prendas y accesorios de estos colores (y más) en Farfetch.com, y lo mejor es que llegan hasta la puerta de tu casa en empaques reciclados y reciclables.</w:t>
      </w:r>
      <w:r w:rsidDel="00000000" w:rsidR="00000000" w:rsidRPr="00000000">
        <w:rPr>
          <w:rtl w:val="0"/>
        </w:rPr>
      </w:r>
    </w:p>
    <w:p w:rsidR="00000000" w:rsidDel="00000000" w:rsidP="00000000" w:rsidRDefault="00000000" w:rsidRPr="00000000" w14:paraId="0000001D">
      <w:pPr>
        <w:spacing w:after="0" w:before="0" w:line="308.5714285714286" w:lineRule="auto"/>
        <w:jc w:val="cente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E">
      <w:pPr>
        <w:spacing w:after="0" w:before="0" w:line="308.5714285714286" w:lineRule="auto"/>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 # #</w:t>
      </w:r>
    </w:p>
    <w:p w:rsidR="00000000" w:rsidDel="00000000" w:rsidP="00000000" w:rsidRDefault="00000000" w:rsidRPr="00000000" w14:paraId="0000001F">
      <w:pP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0">
      <w:pPr>
        <w:jc w:val="both"/>
        <w:rPr>
          <w:rFonts w:ascii="Montserrat" w:cs="Montserrat" w:eastAsia="Montserrat" w:hAnsi="Montserrat"/>
        </w:rPr>
      </w:pPr>
      <w:r w:rsidDel="00000000" w:rsidR="00000000" w:rsidRPr="00000000">
        <w:rPr>
          <w:rFonts w:ascii="Montserrat" w:cs="Montserrat" w:eastAsia="Montserrat" w:hAnsi="Montserrat"/>
          <w:rtl w:val="0"/>
        </w:rPr>
        <w:t xml:space="preserve">Para cualquier información o solicitud de prensa, favor de contactar a:</w:t>
      </w:r>
    </w:p>
    <w:p w:rsidR="00000000" w:rsidDel="00000000" w:rsidP="00000000" w:rsidRDefault="00000000" w:rsidRPr="00000000" w14:paraId="00000021">
      <w:pPr>
        <w:widowControl w:val="0"/>
        <w:spacing w:line="276" w:lineRule="auto"/>
        <w:ind w:right="-20"/>
        <w:rPr>
          <w:rFonts w:ascii="Montserrat" w:cs="Montserrat" w:eastAsia="Montserrat" w:hAnsi="Montserrat"/>
        </w:rPr>
      </w:pPr>
      <w:bookmarkStart w:colFirst="0" w:colLast="0" w:name="_j06fa9396z92" w:id="0"/>
      <w:bookmarkEnd w:id="0"/>
      <w:r w:rsidDel="00000000" w:rsidR="00000000" w:rsidRPr="00000000">
        <w:rPr>
          <w:rFonts w:ascii="Montserrat" w:cs="Montserrat" w:eastAsia="Montserrat" w:hAnsi="Montserrat"/>
          <w:rtl w:val="0"/>
        </w:rPr>
        <w:t xml:space="preserve">Ana Paula Pavón/ Account Executive</w:t>
      </w:r>
    </w:p>
    <w:p w:rsidR="00000000" w:rsidDel="00000000" w:rsidP="00000000" w:rsidRDefault="00000000" w:rsidRPr="00000000" w14:paraId="00000022">
      <w:pPr>
        <w:widowControl w:val="0"/>
        <w:spacing w:line="276" w:lineRule="auto"/>
        <w:ind w:right="-20"/>
        <w:rPr>
          <w:rFonts w:ascii="Montserrat" w:cs="Montserrat" w:eastAsia="Montserrat" w:hAnsi="Montserrat"/>
        </w:rPr>
      </w:pPr>
      <w:bookmarkStart w:colFirst="0" w:colLast="0" w:name="_3jw66bzdh6xr" w:id="1"/>
      <w:bookmarkEnd w:id="1"/>
      <w:hyperlink r:id="rId18">
        <w:r w:rsidDel="00000000" w:rsidR="00000000" w:rsidRPr="00000000">
          <w:rPr>
            <w:rFonts w:ascii="Montserrat" w:cs="Montserrat" w:eastAsia="Montserrat" w:hAnsi="Montserrat"/>
            <w:color w:val="1155cc"/>
            <w:u w:val="single"/>
            <w:rtl w:val="0"/>
          </w:rPr>
          <w:t xml:space="preserve">ana.pavon@another.co</w:t>
        </w:r>
      </w:hyperlink>
      <w:r w:rsidDel="00000000" w:rsidR="00000000" w:rsidRPr="00000000">
        <w:rPr>
          <w:rtl w:val="0"/>
        </w:rPr>
      </w:r>
    </w:p>
    <w:p w:rsidR="00000000" w:rsidDel="00000000" w:rsidP="00000000" w:rsidRDefault="00000000" w:rsidRPr="00000000" w14:paraId="00000023">
      <w:pPr>
        <w:widowControl w:val="0"/>
        <w:spacing w:line="276" w:lineRule="auto"/>
        <w:ind w:right="-20"/>
        <w:rPr>
          <w:rFonts w:ascii="Montserrat" w:cs="Montserrat" w:eastAsia="Montserrat" w:hAnsi="Montserrat"/>
        </w:rPr>
      </w:pPr>
      <w:bookmarkStart w:colFirst="0" w:colLast="0" w:name="_njca609rli8r" w:id="2"/>
      <w:bookmarkEnd w:id="2"/>
      <w:r w:rsidDel="00000000" w:rsidR="00000000" w:rsidRPr="00000000">
        <w:rPr>
          <w:rtl w:val="0"/>
        </w:rPr>
      </w:r>
    </w:p>
    <w:p w:rsidR="00000000" w:rsidDel="00000000" w:rsidP="00000000" w:rsidRDefault="00000000" w:rsidRPr="00000000" w14:paraId="00000024">
      <w:pPr>
        <w:widowControl w:val="0"/>
        <w:spacing w:line="276" w:lineRule="auto"/>
        <w:ind w:right="-20"/>
        <w:rPr>
          <w:rFonts w:ascii="Montserrat" w:cs="Montserrat" w:eastAsia="Montserrat" w:hAnsi="Montserrat"/>
        </w:rPr>
      </w:pPr>
      <w:bookmarkStart w:colFirst="0" w:colLast="0" w:name="_kxczdgf7ph1y" w:id="3"/>
      <w:bookmarkEnd w:id="3"/>
      <w:r w:rsidDel="00000000" w:rsidR="00000000" w:rsidRPr="00000000">
        <w:rPr>
          <w:rFonts w:ascii="Montserrat" w:cs="Montserrat" w:eastAsia="Montserrat" w:hAnsi="Montserrat"/>
          <w:rtl w:val="0"/>
        </w:rPr>
        <w:t xml:space="preserve">Armando Trucíos/ Fashion, Lifestyle &amp; Luxury Supervisor</w:t>
      </w:r>
    </w:p>
    <w:p w:rsidR="00000000" w:rsidDel="00000000" w:rsidP="00000000" w:rsidRDefault="00000000" w:rsidRPr="00000000" w14:paraId="00000025">
      <w:pPr>
        <w:widowControl w:val="0"/>
        <w:spacing w:line="276" w:lineRule="auto"/>
        <w:ind w:right="-20"/>
        <w:rPr>
          <w:rFonts w:ascii="Montserrat" w:cs="Montserrat" w:eastAsia="Montserrat" w:hAnsi="Montserrat"/>
        </w:rPr>
      </w:pPr>
      <w:bookmarkStart w:colFirst="0" w:colLast="0" w:name="_khbbu84v5xzm" w:id="4"/>
      <w:bookmarkEnd w:id="4"/>
      <w:hyperlink r:id="rId19">
        <w:r w:rsidDel="00000000" w:rsidR="00000000" w:rsidRPr="00000000">
          <w:rPr>
            <w:rFonts w:ascii="Montserrat" w:cs="Montserrat" w:eastAsia="Montserrat" w:hAnsi="Montserrat"/>
            <w:color w:val="1155cc"/>
            <w:u w:val="single"/>
            <w:rtl w:val="0"/>
          </w:rPr>
          <w:t xml:space="preserve">armando.trucios@another.co</w:t>
        </w:r>
      </w:hyperlink>
      <w:r w:rsidDel="00000000" w:rsidR="00000000" w:rsidRPr="00000000">
        <w:rPr>
          <w:rtl w:val="0"/>
        </w:rPr>
      </w:r>
    </w:p>
    <w:p w:rsidR="00000000" w:rsidDel="00000000" w:rsidP="00000000" w:rsidRDefault="00000000" w:rsidRPr="00000000" w14:paraId="00000026">
      <w:pPr>
        <w:widowControl w:val="0"/>
        <w:spacing w:after="220" w:lin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7">
      <w:pPr>
        <w:keepNext w:val="1"/>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Acerca de Farfetch </w:t>
      </w:r>
    </w:p>
    <w:p w:rsidR="00000000" w:rsidDel="00000000" w:rsidP="00000000" w:rsidRDefault="00000000" w:rsidRPr="00000000" w14:paraId="00000028">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9">
      <w:pPr>
        <w:spacing w:line="240" w:lineRule="auto"/>
        <w:jc w:val="both"/>
        <w:rPr>
          <w:rFonts w:ascii="Montserrat" w:cs="Montserrat" w:eastAsia="Montserrat" w:hAnsi="Montserrat"/>
          <w:highlight w:val="white"/>
        </w:rPr>
      </w:pPr>
      <w:bookmarkStart w:colFirst="0" w:colLast="0" w:name="_gjdgxs" w:id="5"/>
      <w:bookmarkEnd w:id="5"/>
      <w:r w:rsidDel="00000000" w:rsidR="00000000" w:rsidRPr="00000000">
        <w:rPr>
          <w:rFonts w:ascii="Montserrat" w:cs="Montserrat" w:eastAsia="Montserrat" w:hAnsi="Montserrat"/>
          <w:highlight w:val="white"/>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tiendas n día, el Mercado de Farfetch.com conecta a clientes de más de 190 países con artículos de más de 50 países y más de 1,100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2A">
      <w:pPr>
        <w:shd w:fill="ffffff" w:val="clear"/>
        <w:spacing w:line="240" w:lineRule="auto"/>
        <w:ind w:right="504"/>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B">
      <w:pPr>
        <w:shd w:fill="ffffff" w:val="clear"/>
        <w:spacing w:line="240" w:lineRule="auto"/>
        <w:ind w:right="504"/>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Para más información, sobre Farfetch visite: </w:t>
      </w:r>
      <w:hyperlink r:id="rId20">
        <w:r w:rsidDel="00000000" w:rsidR="00000000" w:rsidRPr="00000000">
          <w:rPr>
            <w:rFonts w:ascii="Montserrat" w:cs="Montserrat" w:eastAsia="Montserrat" w:hAnsi="Montserrat"/>
            <w:highlight w:val="white"/>
            <w:rtl w:val="0"/>
          </w:rPr>
          <w:t xml:space="preserve">aboutfarfetch.com </w:t>
        </w:r>
      </w:hyperlink>
      <w:r w:rsidDel="00000000" w:rsidR="00000000" w:rsidRPr="00000000">
        <w:rPr>
          <w:rtl w:val="0"/>
        </w:rPr>
      </w:r>
    </w:p>
    <w:p w:rsidR="00000000" w:rsidDel="00000000" w:rsidP="00000000" w:rsidRDefault="00000000" w:rsidRPr="00000000" w14:paraId="0000002C">
      <w:pPr>
        <w:widowControl w:val="0"/>
        <w:spacing w:after="220" w:line="240"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Instagram: </w:t>
      </w:r>
      <w:hyperlink r:id="rId21">
        <w:r w:rsidDel="00000000" w:rsidR="00000000" w:rsidRPr="00000000">
          <w:rPr>
            <w:rFonts w:ascii="Montserrat" w:cs="Montserrat" w:eastAsia="Montserrat" w:hAnsi="Montserrat"/>
            <w:highlight w:val="white"/>
            <w:rtl w:val="0"/>
          </w:rPr>
          <w:t xml:space="preserve">@farfetch</w:t>
        </w:r>
      </w:hyperlink>
      <w:r w:rsidDel="00000000" w:rsidR="00000000" w:rsidRPr="00000000">
        <w:rPr>
          <w:rtl w:val="0"/>
        </w:rPr>
      </w:r>
    </w:p>
    <w:p w:rsidR="00000000" w:rsidDel="00000000" w:rsidP="00000000" w:rsidRDefault="00000000" w:rsidRPr="00000000" w14:paraId="0000002D">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Contacto</w:t>
      </w:r>
    </w:p>
    <w:p w:rsidR="00000000" w:rsidDel="00000000" w:rsidP="00000000" w:rsidRDefault="00000000" w:rsidRPr="00000000" w14:paraId="0000002E">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Another Company </w:t>
      </w:r>
    </w:p>
    <w:p w:rsidR="00000000" w:rsidDel="00000000" w:rsidP="00000000" w:rsidRDefault="00000000" w:rsidRPr="00000000" w14:paraId="0000002F">
      <w:pPr>
        <w:widowControl w:val="0"/>
        <w:spacing w:line="331.2" w:lineRule="auto"/>
        <w:jc w:val="both"/>
        <w:rPr/>
      </w:pPr>
      <w:hyperlink r:id="rId22">
        <w:r w:rsidDel="00000000" w:rsidR="00000000" w:rsidRPr="00000000">
          <w:rPr>
            <w:rFonts w:ascii="Montserrat" w:cs="Montserrat" w:eastAsia="Montserrat" w:hAnsi="Montserrat"/>
            <w:highlight w:val="white"/>
            <w:rtl w:val="0"/>
          </w:rPr>
          <w:t xml:space="preserve">farfetch@another.co</w:t>
        </w:r>
      </w:hyperlink>
      <w:r w:rsidDel="00000000" w:rsidR="00000000" w:rsidRPr="00000000">
        <w:rPr>
          <w:rtl w:val="0"/>
        </w:rPr>
      </w:r>
    </w:p>
    <w:sectPr>
      <w:headerReference r:id="rId23" w:type="default"/>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0">
    <w:pPr>
      <w:rPr/>
    </w:pPr>
    <w:r w:rsidDel="00000000" w:rsidR="00000000" w:rsidRPr="00000000">
      <w:rPr>
        <w:rFonts w:ascii="Montserrat" w:cs="Montserrat" w:eastAsia="Montserrat" w:hAnsi="Montserrat"/>
      </w:rPr>
      <w:drawing>
        <wp:inline distB="114300" distT="114300" distL="114300" distR="114300">
          <wp:extent cx="5943600" cy="800100"/>
          <wp:effectExtent b="0" l="0" r="0" t="0"/>
          <wp:docPr id="1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943600" cy="80010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aboutfarfetch.com/" TargetMode="External"/><Relationship Id="rId11" Type="http://schemas.openxmlformats.org/officeDocument/2006/relationships/image" Target="media/image10.png"/><Relationship Id="rId22" Type="http://schemas.openxmlformats.org/officeDocument/2006/relationships/hyperlink" Target="mailto:farfetch@another.co" TargetMode="External"/><Relationship Id="rId10" Type="http://schemas.openxmlformats.org/officeDocument/2006/relationships/image" Target="media/image11.png"/><Relationship Id="rId21" Type="http://schemas.openxmlformats.org/officeDocument/2006/relationships/hyperlink" Target="https://instagram.com/farfetch" TargetMode="External"/><Relationship Id="rId13" Type="http://schemas.openxmlformats.org/officeDocument/2006/relationships/image" Target="media/image8.png"/><Relationship Id="rId12" Type="http://schemas.openxmlformats.org/officeDocument/2006/relationships/image" Target="media/image3.png"/><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image" Target="media/image4.png"/><Relationship Id="rId14" Type="http://schemas.openxmlformats.org/officeDocument/2006/relationships/image" Target="media/image12.png"/><Relationship Id="rId17" Type="http://schemas.openxmlformats.org/officeDocument/2006/relationships/image" Target="media/image2.png"/><Relationship Id="rId16" Type="http://schemas.openxmlformats.org/officeDocument/2006/relationships/image" Target="media/image5.png"/><Relationship Id="rId5" Type="http://schemas.openxmlformats.org/officeDocument/2006/relationships/styles" Target="styles.xml"/><Relationship Id="rId19" Type="http://schemas.openxmlformats.org/officeDocument/2006/relationships/hyperlink" Target="mailto:armando.trucios@another.co" TargetMode="External"/><Relationship Id="rId6" Type="http://schemas.openxmlformats.org/officeDocument/2006/relationships/image" Target="media/image9.png"/><Relationship Id="rId18" Type="http://schemas.openxmlformats.org/officeDocument/2006/relationships/hyperlink" Target="mailto:ana.pavon@another.co" TargetMode="External"/><Relationship Id="rId7" Type="http://schemas.openxmlformats.org/officeDocument/2006/relationships/image" Target="media/image13.pn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